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75" w:rsidRPr="00DF45A1" w:rsidRDefault="00D54F75" w:rsidP="00D54F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5A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54F75" w:rsidRPr="00DF45A1" w:rsidRDefault="00E1406B" w:rsidP="00D54F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АЛЕШКОВСКОГО </w:t>
      </w:r>
      <w:r w:rsidR="00D54F75" w:rsidRPr="00DF45A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54F75" w:rsidRPr="00DF45A1" w:rsidRDefault="00D54F75" w:rsidP="00D54F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5A1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D54F75" w:rsidRPr="00DF45A1" w:rsidRDefault="00D54F75" w:rsidP="00D54F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5A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54F75" w:rsidRPr="00DF45A1" w:rsidRDefault="00D54F75" w:rsidP="00D54F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F75" w:rsidRPr="00DF45A1" w:rsidRDefault="00D54F75" w:rsidP="00D54F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5A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54F75" w:rsidRPr="00DF45A1" w:rsidRDefault="00D54F75" w:rsidP="00D54F7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75" w:rsidRPr="00E80565" w:rsidRDefault="00D54F75" w:rsidP="00D54F75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E80565">
        <w:rPr>
          <w:rFonts w:ascii="Times New Roman" w:hAnsi="Times New Roman" w:cs="Times New Roman"/>
          <w:b/>
          <w:bCs/>
          <w:sz w:val="28"/>
          <w:szCs w:val="28"/>
        </w:rPr>
        <w:t xml:space="preserve">От 26 мая 2023 года </w:t>
      </w:r>
      <w:r w:rsidR="00E1406B" w:rsidRPr="00E805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Pr="00E80565">
        <w:rPr>
          <w:rFonts w:ascii="Times New Roman" w:hAnsi="Times New Roman" w:cs="Times New Roman"/>
          <w:b/>
          <w:bCs/>
          <w:sz w:val="28"/>
          <w:szCs w:val="28"/>
        </w:rPr>
        <w:t>№2</w:t>
      </w:r>
      <w:r w:rsidR="00E1406B" w:rsidRPr="00E8056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D54F75" w:rsidRPr="00E80565" w:rsidRDefault="00D54F75" w:rsidP="00D54F75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E80565">
        <w:rPr>
          <w:rFonts w:ascii="Times New Roman" w:hAnsi="Times New Roman" w:cs="Times New Roman"/>
          <w:bCs/>
          <w:sz w:val="24"/>
          <w:szCs w:val="24"/>
        </w:rPr>
        <w:t xml:space="preserve">с. </w:t>
      </w:r>
      <w:r w:rsidR="00E1406B" w:rsidRPr="00E80565">
        <w:rPr>
          <w:rFonts w:ascii="Times New Roman" w:hAnsi="Times New Roman" w:cs="Times New Roman"/>
          <w:bCs/>
          <w:sz w:val="24"/>
          <w:szCs w:val="24"/>
        </w:rPr>
        <w:t xml:space="preserve">Алешки </w:t>
      </w:r>
    </w:p>
    <w:p w:rsidR="00E1406B" w:rsidRPr="00E80565" w:rsidRDefault="00E1406B" w:rsidP="00D54F75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D54F75" w:rsidRPr="00E80565" w:rsidRDefault="0071563A" w:rsidP="00D54F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805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схемы размещения </w:t>
      </w:r>
      <w:proofErr w:type="gramStart"/>
      <w:r w:rsidRPr="00E805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нестационарных</w:t>
      </w:r>
      <w:proofErr w:type="gramEnd"/>
      <w:r w:rsidRPr="00E805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D54F75" w:rsidRPr="00E80565" w:rsidRDefault="0071563A" w:rsidP="00D54F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805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торговых объектов на территории </w:t>
      </w:r>
      <w:r w:rsidR="00E1406B" w:rsidRPr="00E805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Алешковского</w:t>
      </w:r>
    </w:p>
    <w:p w:rsidR="00D54F75" w:rsidRPr="00E80565" w:rsidRDefault="0071563A" w:rsidP="00D54F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805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8C2D2E" w:rsidRPr="00E805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Терновского </w:t>
      </w:r>
      <w:r w:rsidRPr="00E805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муниципального района </w:t>
      </w:r>
    </w:p>
    <w:p w:rsidR="0071563A" w:rsidRPr="00E80565" w:rsidRDefault="0071563A" w:rsidP="00D54F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805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</w:p>
    <w:p w:rsidR="0071563A" w:rsidRPr="00E80565" w:rsidRDefault="0071563A" w:rsidP="00D54F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75" w:rsidRPr="00E80565" w:rsidRDefault="0071563A" w:rsidP="007156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28.12.2009 года №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22.11.2022 года №172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</w:t>
      </w:r>
      <w:r w:rsidR="00D54F75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40658D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D54F75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E1406B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 w:rsidR="00D54F75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58D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54F75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 Воронежской области,</w:t>
      </w:r>
      <w:r w:rsidR="0040658D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1406B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8C2D2E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</w:t>
      </w:r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Воронежской области</w:t>
      </w:r>
      <w:r w:rsidR="007059CD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F75" w:rsidRPr="00E80565" w:rsidRDefault="00D54F75" w:rsidP="007156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75" w:rsidRPr="00E80565" w:rsidRDefault="00D54F75" w:rsidP="00D54F7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1563A" w:rsidRPr="00E80565" w:rsidRDefault="0071563A" w:rsidP="007156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3A" w:rsidRPr="00E80565" w:rsidRDefault="0071563A" w:rsidP="007156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схему размещения нестационарных торговых объектов на территории </w:t>
      </w:r>
      <w:r w:rsidR="00E1406B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C2D2E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сроком </w:t>
      </w:r>
      <w:r w:rsidR="00821C15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D48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 лет</w:t>
      </w:r>
      <w:r w:rsid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821C15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63A" w:rsidRPr="00E80565" w:rsidRDefault="0071563A" w:rsidP="007156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Утвердить текстовую часть схемы размещения нестационарных торговых объектов в соответствии с приложением №1.</w:t>
      </w:r>
    </w:p>
    <w:p w:rsidR="0071563A" w:rsidRPr="00E80565" w:rsidRDefault="0071563A" w:rsidP="007156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Утвердить графическую часть схемы размещения нестационарных торговых объектов в соответствии с приложениями №</w:t>
      </w:r>
      <w:r w:rsidR="00450438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438" w:rsidRPr="00E80565" w:rsidRDefault="0071563A" w:rsidP="003C56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50438" w:rsidRPr="00E80565">
        <w:rPr>
          <w:rFonts w:ascii="Times New Roman" w:hAnsi="Times New Roman" w:cs="Times New Roman"/>
          <w:sz w:val="28"/>
          <w:szCs w:val="28"/>
        </w:rPr>
        <w:t>Признать утратившими силу следующие нормативно правовые акты:</w:t>
      </w:r>
    </w:p>
    <w:p w:rsidR="00450438" w:rsidRPr="00E80565" w:rsidRDefault="000B4641" w:rsidP="003C56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565">
        <w:rPr>
          <w:rFonts w:ascii="Times New Roman" w:hAnsi="Times New Roman" w:cs="Times New Roman"/>
          <w:sz w:val="28"/>
          <w:szCs w:val="28"/>
        </w:rPr>
        <w:t>2</w:t>
      </w:r>
      <w:r w:rsidR="00450438" w:rsidRPr="00E80565">
        <w:rPr>
          <w:rFonts w:ascii="Times New Roman" w:hAnsi="Times New Roman" w:cs="Times New Roman"/>
          <w:sz w:val="28"/>
          <w:szCs w:val="28"/>
        </w:rPr>
        <w:t>.1. Постановление №</w:t>
      </w:r>
      <w:r w:rsidR="00E1406B" w:rsidRPr="00E80565">
        <w:rPr>
          <w:rFonts w:ascii="Times New Roman" w:hAnsi="Times New Roman" w:cs="Times New Roman"/>
          <w:sz w:val="28"/>
          <w:szCs w:val="28"/>
        </w:rPr>
        <w:t>16</w:t>
      </w:r>
      <w:r w:rsidR="00450438" w:rsidRPr="00E80565">
        <w:rPr>
          <w:rFonts w:ascii="Times New Roman" w:hAnsi="Times New Roman" w:cs="Times New Roman"/>
          <w:sz w:val="28"/>
          <w:szCs w:val="28"/>
        </w:rPr>
        <w:t xml:space="preserve"> от </w:t>
      </w:r>
      <w:r w:rsidR="003C5649" w:rsidRPr="00E80565">
        <w:rPr>
          <w:rFonts w:ascii="Times New Roman" w:hAnsi="Times New Roman" w:cs="Times New Roman"/>
          <w:sz w:val="28"/>
          <w:szCs w:val="28"/>
        </w:rPr>
        <w:t>1</w:t>
      </w:r>
      <w:r w:rsidR="00E1406B" w:rsidRPr="00E80565">
        <w:rPr>
          <w:rFonts w:ascii="Times New Roman" w:hAnsi="Times New Roman" w:cs="Times New Roman"/>
          <w:sz w:val="28"/>
          <w:szCs w:val="28"/>
        </w:rPr>
        <w:t>2</w:t>
      </w:r>
      <w:r w:rsidR="003C5649" w:rsidRPr="00E80565">
        <w:rPr>
          <w:rFonts w:ascii="Times New Roman" w:hAnsi="Times New Roman" w:cs="Times New Roman"/>
          <w:sz w:val="28"/>
          <w:szCs w:val="28"/>
        </w:rPr>
        <w:t xml:space="preserve">.02.2018 </w:t>
      </w:r>
      <w:r w:rsidR="00450438" w:rsidRPr="00E80565">
        <w:rPr>
          <w:rFonts w:ascii="Times New Roman" w:hAnsi="Times New Roman" w:cs="Times New Roman"/>
          <w:sz w:val="28"/>
          <w:szCs w:val="28"/>
        </w:rPr>
        <w:t>года «</w:t>
      </w:r>
      <w:r w:rsidR="003C5649" w:rsidRPr="00E80565"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r w:rsidR="00E1406B" w:rsidRPr="00E80565">
        <w:rPr>
          <w:rFonts w:ascii="Times New Roman" w:hAnsi="Times New Roman" w:cs="Times New Roman"/>
          <w:sz w:val="28"/>
          <w:szCs w:val="28"/>
        </w:rPr>
        <w:t>Алешковского</w:t>
      </w:r>
      <w:r w:rsidR="003C5649" w:rsidRPr="00E80565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450438" w:rsidRPr="00E80565">
        <w:rPr>
          <w:rFonts w:ascii="Times New Roman" w:hAnsi="Times New Roman" w:cs="Times New Roman"/>
          <w:sz w:val="28"/>
          <w:szCs w:val="28"/>
        </w:rPr>
        <w:t>».</w:t>
      </w:r>
    </w:p>
    <w:p w:rsidR="000B4641" w:rsidRPr="00E80565" w:rsidRDefault="000B4641" w:rsidP="000B46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565">
        <w:rPr>
          <w:rFonts w:ascii="Times New Roman" w:hAnsi="Times New Roman" w:cs="Times New Roman"/>
          <w:sz w:val="28"/>
          <w:szCs w:val="28"/>
        </w:rPr>
        <w:t>2</w:t>
      </w:r>
      <w:r w:rsidR="00450438" w:rsidRPr="00E80565">
        <w:rPr>
          <w:rFonts w:ascii="Times New Roman" w:hAnsi="Times New Roman" w:cs="Times New Roman"/>
          <w:sz w:val="28"/>
          <w:szCs w:val="28"/>
        </w:rPr>
        <w:t>.2.   Постановление №</w:t>
      </w:r>
      <w:r w:rsidR="00E1406B" w:rsidRPr="00E80565">
        <w:rPr>
          <w:rFonts w:ascii="Times New Roman" w:hAnsi="Times New Roman" w:cs="Times New Roman"/>
          <w:sz w:val="28"/>
          <w:szCs w:val="28"/>
        </w:rPr>
        <w:t>13</w:t>
      </w:r>
      <w:r w:rsidR="00450438" w:rsidRPr="00E80565">
        <w:rPr>
          <w:rFonts w:ascii="Times New Roman" w:hAnsi="Times New Roman" w:cs="Times New Roman"/>
          <w:sz w:val="28"/>
          <w:szCs w:val="28"/>
        </w:rPr>
        <w:t xml:space="preserve"> от </w:t>
      </w:r>
      <w:r w:rsidR="003C5649" w:rsidRPr="00E80565">
        <w:rPr>
          <w:rFonts w:ascii="Times New Roman" w:hAnsi="Times New Roman" w:cs="Times New Roman"/>
          <w:sz w:val="28"/>
          <w:szCs w:val="28"/>
        </w:rPr>
        <w:t>0</w:t>
      </w:r>
      <w:r w:rsidR="00E1406B" w:rsidRPr="00E80565">
        <w:rPr>
          <w:rFonts w:ascii="Times New Roman" w:hAnsi="Times New Roman" w:cs="Times New Roman"/>
          <w:sz w:val="28"/>
          <w:szCs w:val="28"/>
        </w:rPr>
        <w:t>1</w:t>
      </w:r>
      <w:r w:rsidR="00450438" w:rsidRPr="00E80565">
        <w:rPr>
          <w:rFonts w:ascii="Times New Roman" w:hAnsi="Times New Roman" w:cs="Times New Roman"/>
          <w:sz w:val="28"/>
          <w:szCs w:val="28"/>
        </w:rPr>
        <w:t>.</w:t>
      </w:r>
      <w:r w:rsidRPr="00E80565">
        <w:rPr>
          <w:rFonts w:ascii="Times New Roman" w:hAnsi="Times New Roman" w:cs="Times New Roman"/>
          <w:sz w:val="28"/>
          <w:szCs w:val="28"/>
        </w:rPr>
        <w:t>04.2020</w:t>
      </w:r>
      <w:r w:rsidR="00450438" w:rsidRPr="00E80565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E8056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1406B" w:rsidRPr="00E80565">
        <w:rPr>
          <w:rFonts w:ascii="Times New Roman" w:hAnsi="Times New Roman" w:cs="Times New Roman"/>
          <w:sz w:val="28"/>
          <w:szCs w:val="28"/>
        </w:rPr>
        <w:t>Алешковского сельского  поселения от 12.02.2018 года №16</w:t>
      </w:r>
      <w:r w:rsidRPr="00E80565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</w:t>
      </w:r>
      <w:r w:rsidR="00E1406B" w:rsidRPr="00E80565">
        <w:rPr>
          <w:rFonts w:ascii="Times New Roman" w:hAnsi="Times New Roman" w:cs="Times New Roman"/>
          <w:sz w:val="28"/>
          <w:szCs w:val="28"/>
        </w:rPr>
        <w:t>Алешковского</w:t>
      </w:r>
      <w:r w:rsidRPr="00E80565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области».</w:t>
      </w:r>
    </w:p>
    <w:p w:rsidR="00450438" w:rsidRPr="00E80565" w:rsidRDefault="00450438" w:rsidP="003C5649">
      <w:pPr>
        <w:pStyle w:val="a6"/>
        <w:ind w:firstLine="708"/>
        <w:jc w:val="both"/>
        <w:rPr>
          <w:sz w:val="28"/>
          <w:szCs w:val="28"/>
        </w:rPr>
      </w:pPr>
    </w:p>
    <w:p w:rsidR="00450438" w:rsidRPr="00E80565" w:rsidRDefault="00450438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38" w:rsidRPr="00E80565" w:rsidRDefault="00450438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38" w:rsidRPr="00E80565" w:rsidRDefault="00450438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38" w:rsidRPr="00E80565" w:rsidRDefault="00450438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C15" w:rsidRPr="00E80565" w:rsidRDefault="000B4641" w:rsidP="00821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21C15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схему размещения нестационарных торговых объектов на территории </w:t>
      </w:r>
      <w:r w:rsidR="00E1406B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 w:rsidR="00821C15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 течение 10 календарных дней со дня принятия настоящего постановления в департамент предпринимательства и торговли Воронежской области для размещения в информационной системе "Портал Воронежской области в сети Интернет".</w:t>
      </w:r>
    </w:p>
    <w:p w:rsidR="000B4641" w:rsidRPr="00E80565" w:rsidRDefault="000B4641" w:rsidP="000B4641">
      <w:pPr>
        <w:pStyle w:val="a6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80565">
        <w:rPr>
          <w:rFonts w:ascii="Times New Roman" w:hAnsi="Times New Roman"/>
          <w:sz w:val="28"/>
          <w:szCs w:val="28"/>
        </w:rPr>
        <w:tab/>
        <w:t xml:space="preserve">4. </w:t>
      </w:r>
      <w:r w:rsidRPr="00E80565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 периодическом печатном издании  «Вестник муниципальных правовых актов </w:t>
      </w:r>
      <w:r w:rsidR="00E1406B" w:rsidRPr="00E80565">
        <w:rPr>
          <w:rFonts w:ascii="Times New Roman" w:hAnsi="Times New Roman"/>
          <w:bCs/>
          <w:sz w:val="28"/>
          <w:szCs w:val="28"/>
        </w:rPr>
        <w:t>Алешковского</w:t>
      </w:r>
      <w:r w:rsidRPr="00E80565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E80565">
        <w:rPr>
          <w:rFonts w:ascii="Times New Roman" w:hAnsi="Times New Roman"/>
          <w:sz w:val="28"/>
          <w:szCs w:val="28"/>
        </w:rPr>
        <w:t>».</w:t>
      </w:r>
    </w:p>
    <w:p w:rsidR="000B4641" w:rsidRPr="00E80565" w:rsidRDefault="000B4641" w:rsidP="000B464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80565">
        <w:rPr>
          <w:rFonts w:ascii="Times New Roman" w:hAnsi="Times New Roman"/>
          <w:sz w:val="28"/>
          <w:szCs w:val="28"/>
        </w:rPr>
        <w:t xml:space="preserve">5. Постановление вступает в силу </w:t>
      </w:r>
      <w:proofErr w:type="gramStart"/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E80565">
        <w:rPr>
          <w:rFonts w:ascii="Times New Roman" w:hAnsi="Times New Roman"/>
          <w:sz w:val="28"/>
          <w:szCs w:val="28"/>
        </w:rPr>
        <w:t>.</w:t>
      </w:r>
    </w:p>
    <w:p w:rsidR="000B4641" w:rsidRPr="00E80565" w:rsidRDefault="000B4641" w:rsidP="000B464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80565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E805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0565">
        <w:rPr>
          <w:rFonts w:ascii="Times New Roman" w:hAnsi="Times New Roman"/>
          <w:sz w:val="28"/>
          <w:szCs w:val="28"/>
        </w:rPr>
        <w:t xml:space="preserve"> исполнением  настоящего постановления оставляю за собой </w:t>
      </w:r>
    </w:p>
    <w:p w:rsidR="000B4641" w:rsidRPr="00E80565" w:rsidRDefault="000B4641" w:rsidP="000B46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641" w:rsidRPr="00E80565" w:rsidRDefault="000B4641" w:rsidP="000B464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56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1406B" w:rsidRPr="00E80565">
        <w:rPr>
          <w:rFonts w:ascii="Times New Roman" w:hAnsi="Times New Roman" w:cs="Times New Roman"/>
          <w:b/>
          <w:sz w:val="28"/>
          <w:szCs w:val="28"/>
        </w:rPr>
        <w:t>Алешковского</w:t>
      </w:r>
    </w:p>
    <w:p w:rsidR="000B4641" w:rsidRPr="00F06B4E" w:rsidRDefault="000B4641" w:rsidP="000B4641">
      <w:pPr>
        <w:pStyle w:val="a6"/>
        <w:tabs>
          <w:tab w:val="left" w:pos="0"/>
        </w:tabs>
        <w:jc w:val="both"/>
        <w:rPr>
          <w:sz w:val="28"/>
          <w:szCs w:val="28"/>
        </w:rPr>
      </w:pPr>
      <w:r w:rsidRPr="00E8056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                                            </w:t>
      </w:r>
      <w:r w:rsidR="00E1406B" w:rsidRPr="00E80565">
        <w:rPr>
          <w:rFonts w:ascii="Times New Roman" w:hAnsi="Times New Roman" w:cs="Times New Roman"/>
          <w:b/>
          <w:sz w:val="28"/>
          <w:szCs w:val="28"/>
        </w:rPr>
        <w:t>Н.А. Савельева</w:t>
      </w:r>
    </w:p>
    <w:p w:rsidR="000B4641" w:rsidRPr="00F06B4E" w:rsidRDefault="000B4641" w:rsidP="000B4641">
      <w:pPr>
        <w:jc w:val="both"/>
        <w:rPr>
          <w:sz w:val="28"/>
          <w:szCs w:val="28"/>
        </w:rPr>
      </w:pPr>
    </w:p>
    <w:p w:rsidR="000B4641" w:rsidRPr="00D54F75" w:rsidRDefault="000B4641" w:rsidP="00821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3A" w:rsidRPr="0071563A" w:rsidRDefault="0071563A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63A" w:rsidRPr="0071563A" w:rsidRDefault="0071563A" w:rsidP="007156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1563A" w:rsidRPr="0071563A" w:rsidSect="00450438">
          <w:pgSz w:w="11906" w:h="16838"/>
          <w:pgMar w:top="425" w:right="851" w:bottom="567" w:left="1701" w:header="709" w:footer="709" w:gutter="0"/>
          <w:cols w:space="720"/>
        </w:sectPr>
      </w:pPr>
    </w:p>
    <w:p w:rsidR="0071563A" w:rsidRPr="000B4641" w:rsidRDefault="0071563A" w:rsidP="000B4641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71563A" w:rsidRPr="00E80565" w:rsidRDefault="0071563A" w:rsidP="000B4641">
      <w:pPr>
        <w:autoSpaceDE w:val="0"/>
        <w:autoSpaceDN w:val="0"/>
        <w:adjustRightInd w:val="0"/>
        <w:spacing w:after="0" w:line="240" w:lineRule="auto"/>
        <w:ind w:left="10206"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E1406B"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Алешковского</w:t>
      </w:r>
      <w:r w:rsidR="000B4641"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1970"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Терновского</w:t>
      </w:r>
      <w:r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4641"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униципального района Воронежской области</w:t>
      </w:r>
    </w:p>
    <w:p w:rsidR="0071563A" w:rsidRPr="00E80565" w:rsidRDefault="00811970" w:rsidP="000B4641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B4641"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мая 2023 года </w:t>
      </w:r>
      <w:r w:rsidR="0071563A"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E1406B"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71563A" w:rsidRPr="00E80565" w:rsidRDefault="0071563A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63A" w:rsidRPr="00E80565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71563A" w:rsidRPr="00E80565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 торговых объектов</w:t>
      </w:r>
      <w:r w:rsidR="00821C15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C15" w:rsidRPr="00E80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НТО)</w:t>
      </w:r>
    </w:p>
    <w:p w:rsidR="0071563A" w:rsidRPr="00E80565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1406B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1563A" w:rsidRPr="00F7702F" w:rsidRDefault="00811970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71563A" w:rsidRPr="00E8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</w:t>
      </w:r>
      <w:r w:rsidR="0071563A" w:rsidRPr="00F7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71563A" w:rsidRPr="00F7702F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2F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(текстовая часть)</w:t>
      </w:r>
    </w:p>
    <w:p w:rsidR="0071563A" w:rsidRPr="00F7702F" w:rsidRDefault="0071563A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0" w:rsidRPr="00F7702F" w:rsidRDefault="00811970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95"/>
        <w:gridCol w:w="2127"/>
        <w:gridCol w:w="1216"/>
        <w:gridCol w:w="1675"/>
        <w:gridCol w:w="1675"/>
        <w:gridCol w:w="1675"/>
        <w:gridCol w:w="1843"/>
        <w:gridCol w:w="3120"/>
      </w:tblGrid>
      <w:tr w:rsidR="0071563A" w:rsidRPr="000B4641" w:rsidTr="00811970">
        <w:trPr>
          <w:cantSplit/>
          <w:trHeight w:val="16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400111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11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001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0011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400111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111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НТО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400111" w:rsidRDefault="00821C15" w:rsidP="0071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111">
              <w:rPr>
                <w:rFonts w:ascii="Times New Roman" w:eastAsia="Times New Roman" w:hAnsi="Times New Roman" w:cs="Times New Roman"/>
                <w:b/>
                <w:lang w:eastAsia="ru-RU"/>
              </w:rPr>
              <w:t>Местонахождение НТО (</w:t>
            </w:r>
            <w:r w:rsidR="0071563A" w:rsidRPr="00400111">
              <w:rPr>
                <w:rFonts w:ascii="Times New Roman" w:eastAsia="Times New Roman" w:hAnsi="Times New Roman" w:cs="Times New Roman"/>
                <w:lang w:eastAsia="ru-RU"/>
              </w:rPr>
              <w:t>Адресный ориентир места размещения НТО</w:t>
            </w:r>
            <w:r w:rsidRPr="0040011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400111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111">
              <w:rPr>
                <w:rFonts w:ascii="Times New Roman" w:eastAsia="Times New Roman" w:hAnsi="Times New Roman" w:cs="Times New Roman"/>
                <w:lang w:eastAsia="ru-RU"/>
              </w:rPr>
              <w:t>Количе</w:t>
            </w:r>
            <w:r w:rsidR="00400111">
              <w:rPr>
                <w:rFonts w:ascii="Times New Roman" w:eastAsia="Times New Roman" w:hAnsi="Times New Roman" w:cs="Times New Roman"/>
                <w:lang w:eastAsia="ru-RU"/>
              </w:rPr>
              <w:t>ство НТО по адресному ориентиру</w:t>
            </w:r>
            <w:r w:rsidRPr="0040011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proofErr w:type="gramStart"/>
            <w:r w:rsidRPr="00400111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40011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400111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111">
              <w:rPr>
                <w:rFonts w:ascii="Times New Roman" w:eastAsia="Times New Roman" w:hAnsi="Times New Roman" w:cs="Times New Roman"/>
                <w:lang w:eastAsia="ru-RU"/>
              </w:rPr>
              <w:t>Вид НТО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400111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111">
              <w:rPr>
                <w:rFonts w:ascii="Times New Roman" w:eastAsia="Times New Roman" w:hAnsi="Times New Roman" w:cs="Times New Roman"/>
                <w:lang w:eastAsia="ru-RU"/>
              </w:rPr>
              <w:t>Площадь места размещения НТО, (м</w:t>
            </w:r>
            <w:proofErr w:type="gramStart"/>
            <w:r w:rsidRPr="0040011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40011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400111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111">
              <w:rPr>
                <w:rFonts w:ascii="Times New Roman" w:eastAsia="Times New Roman" w:hAnsi="Times New Roman" w:cs="Times New Roman"/>
                <w:lang w:eastAsia="ru-RU"/>
              </w:rPr>
              <w:t>Специализация НТО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400111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111">
              <w:rPr>
                <w:rFonts w:ascii="Times New Roman" w:eastAsia="Times New Roman" w:hAnsi="Times New Roman" w:cs="Times New Roman"/>
                <w:lang w:eastAsia="ru-RU"/>
              </w:rPr>
              <w:t>Период размещения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400111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111">
              <w:rPr>
                <w:rFonts w:ascii="Times New Roman" w:eastAsia="Times New Roman" w:hAnsi="Times New Roman" w:cs="Times New Roman"/>
                <w:lang w:eastAsia="ru-RU"/>
              </w:rPr>
              <w:t>Информация об использовании НТО субъектами малого и среднего предпринимательства, физическими лицами, указанными в части 4 статьи 10, в части 6 статьи 22 Федерального закона от 28.12.2009 г. № 381-ФЗ</w:t>
            </w:r>
          </w:p>
        </w:tc>
      </w:tr>
      <w:tr w:rsidR="00E1406B" w:rsidRPr="000B4641" w:rsidTr="00811970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6B" w:rsidRPr="00400111" w:rsidRDefault="00E1406B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11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6B" w:rsidRPr="00400111" w:rsidRDefault="00E1406B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1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6B" w:rsidRDefault="00E1406B" w:rsidP="002E260D">
            <w:pPr>
              <w:rPr>
                <w:color w:val="333333"/>
              </w:rPr>
            </w:pPr>
            <w:r>
              <w:rPr>
                <w:color w:val="333333"/>
              </w:rPr>
              <w:t xml:space="preserve">с. Алешки, </w:t>
            </w:r>
            <w:r w:rsidRPr="00350736">
              <w:rPr>
                <w:color w:val="333333"/>
              </w:rPr>
              <w:t xml:space="preserve">ул. </w:t>
            </w:r>
            <w:proofErr w:type="gramStart"/>
            <w:r>
              <w:rPr>
                <w:color w:val="333333"/>
              </w:rPr>
              <w:t>Советская</w:t>
            </w:r>
            <w:proofErr w:type="gramEnd"/>
            <w:r>
              <w:rPr>
                <w:color w:val="333333"/>
              </w:rPr>
              <w:t xml:space="preserve">  у здания  </w:t>
            </w:r>
            <w:r>
              <w:rPr>
                <w:color w:val="333333"/>
              </w:rPr>
              <w:t>Алешковский сельский дом культуры</w:t>
            </w:r>
            <w:r w:rsidRPr="00350736">
              <w:rPr>
                <w:color w:val="333333"/>
              </w:rPr>
              <w:t xml:space="preserve"> </w:t>
            </w:r>
          </w:p>
          <w:p w:rsidR="00E1406B" w:rsidRPr="00E82CED" w:rsidRDefault="00E1406B" w:rsidP="002E260D">
            <w:r w:rsidRPr="00350736">
              <w:rPr>
                <w:color w:val="333333"/>
              </w:rPr>
              <w:t>не занимая проезжую часть и обочины дороги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6B" w:rsidRPr="00350736" w:rsidRDefault="00E1406B" w:rsidP="002E260D">
            <w:r w:rsidRPr="00350736">
              <w:t>2</w:t>
            </w:r>
            <w:r>
              <w:t>5</w:t>
            </w:r>
            <w:r w:rsidRPr="00350736"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6B" w:rsidRPr="00350736" w:rsidRDefault="00E1406B" w:rsidP="002E260D">
            <w: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6B" w:rsidRPr="00350736" w:rsidRDefault="00E1406B" w:rsidP="002E260D">
            <w:proofErr w:type="spellStart"/>
            <w:r>
              <w:t>Лоточно</w:t>
            </w:r>
            <w:proofErr w:type="spellEnd"/>
            <w:r>
              <w:t>-в</w:t>
            </w:r>
            <w:r w:rsidRPr="00350736">
              <w:t>ыездная торговля</w:t>
            </w:r>
            <w:r>
              <w:t>, автолавка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6B" w:rsidRPr="00350736" w:rsidRDefault="00E1406B" w:rsidP="002E260D">
            <w:r w:rsidRPr="00350736">
              <w:t>Смешанные товары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6B" w:rsidRPr="00350736" w:rsidRDefault="00E1406B" w:rsidP="002E260D">
            <w:r w:rsidRPr="00350736">
              <w:t xml:space="preserve">В течение года (по </w:t>
            </w:r>
            <w:r>
              <w:t>субботам)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06B" w:rsidRPr="00350736" w:rsidRDefault="00E1406B" w:rsidP="002E260D">
            <w:r w:rsidRPr="00350736">
              <w:t xml:space="preserve">Субъекты малого </w:t>
            </w:r>
            <w:r>
              <w:t xml:space="preserve"> и среднего </w:t>
            </w:r>
            <w:r w:rsidRPr="00350736">
              <w:t>предпринимательства</w:t>
            </w:r>
          </w:p>
        </w:tc>
      </w:tr>
    </w:tbl>
    <w:p w:rsidR="0071563A" w:rsidRPr="000B4641" w:rsidRDefault="0071563A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3A" w:rsidRPr="0071563A" w:rsidRDefault="0071563A" w:rsidP="007156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1563A" w:rsidRPr="0071563A" w:rsidSect="000B4641">
          <w:pgSz w:w="16838" w:h="11906" w:orient="landscape"/>
          <w:pgMar w:top="567" w:right="851" w:bottom="567" w:left="1701" w:header="709" w:footer="709" w:gutter="0"/>
          <w:cols w:space="720"/>
        </w:sectPr>
      </w:pPr>
    </w:p>
    <w:p w:rsidR="0071563A" w:rsidRPr="00E80565" w:rsidRDefault="0071563A" w:rsidP="0040011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400111" w:rsidRPr="00E80565" w:rsidRDefault="0071563A" w:rsidP="0040011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71563A" w:rsidRPr="00E80565" w:rsidRDefault="00E1406B" w:rsidP="0040011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Алешковского</w:t>
      </w:r>
      <w:r w:rsidR="0071563A"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11970"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Терновского</w:t>
      </w:r>
      <w:r w:rsidR="0071563A"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71563A" w:rsidRDefault="00811970" w:rsidP="0040011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00111"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E1406B" w:rsidRPr="00E8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2023 года №22</w:t>
      </w:r>
    </w:p>
    <w:p w:rsidR="00E1406B" w:rsidRDefault="00E1406B" w:rsidP="0040011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06B" w:rsidRPr="00400111" w:rsidRDefault="00E1406B" w:rsidP="0040011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63A" w:rsidRPr="0071563A" w:rsidRDefault="0071563A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111" w:rsidRDefault="00400111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111" w:rsidRDefault="005374CC" w:rsidP="00E1406B">
      <w:pPr>
        <w:spacing w:after="0" w:line="240" w:lineRule="auto"/>
        <w:ind w:left="-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2438A" wp14:editId="4AE5DAB3">
                <wp:simplePos x="0" y="0"/>
                <wp:positionH relativeFrom="column">
                  <wp:posOffset>2291715</wp:posOffset>
                </wp:positionH>
                <wp:positionV relativeFrom="paragraph">
                  <wp:posOffset>1661160</wp:posOffset>
                </wp:positionV>
                <wp:extent cx="390525" cy="0"/>
                <wp:effectExtent l="0" t="76200" r="2857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80.45pt;margin-top:130.8pt;width:30.75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hGCQIAADkEAAAOAAAAZHJzL2Uyb0RvYy54bWysU02O0zAU3iNxB8t7mrTVIIiazqLDsEFQ&#10;8XMAj2M3lhzbejZNuxu4wByBK7BhwYDmDMmNeHbalD8hgdi8xPb73ve+z8+L812jyVaAV9aUdDrJ&#10;KRGG20qZTUnfvL588IgSH5ipmLZGlHQvPD1f3r+3aF0hZra2uhJAsIjxRetKWofgiizzvBYN8xPr&#10;hMFDaaFhAZewySpgLVZvdDbL84dZa6FyYLnwHncvhkO6TPWlFDy8kNKLQHRJsbeQIqR4FWO2XLBi&#10;A8zVih/aYP/QRcOUQdKx1AULjLwF9UupRnGw3sow4bbJrJSKi6QB1Uzzn9S8qpkTSQua491ok/9/&#10;Zfnz7RqIqko6p8SwBq+o+9Bf9zfd1+5jf0P6d90dhv59f9196r50t91d95nMo2+t8wXCV2YNh5V3&#10;a4gm7CQ08YvyyC55vR+9FrtAOG7OH+dnszNK+PEoO+Ec+PBU2IbEn5L6AExt6rCyxuCFWpgmq9n2&#10;mQ/IjMAjIJJqE6O3WlWXSuu0iNMkVhrIluEchN009o+4H7ICU/qJqUjYO3SBAdj2kBZLZlHuIDD9&#10;hb0WA91LIdFAlDS0lUb3RMY4FyYcCbXB7AiT2NoIzJOePwIP+REq0lj/DXhEJGZrwghulLHwO/aT&#10;R3LIPzow6I4WXNlqn64+WYPzmSw9vKX4AL5fJ/jpxS+/AQAA//8DAFBLAwQUAAYACAAAACEAZoVb&#10;F98AAAALAQAADwAAAGRycy9kb3ducmV2LnhtbEyP0UrDQBBF3wX/YRnBN7tprKHGbEqxVKWg0toP&#10;mGbXJLg7G7KbNv69UxD0cWYuZ84tFqOz4mj60HpSMJ0kIAxVXrdUK9h/rG/mIEJE0mg9GQXfJsCi&#10;vLwoMNf+RFtz3MVaMIRCjgqaGLtcylA1xmGY+M4Q3z597zDy2NdS93hiuLMyTZJMOmyJPzTYmcfG&#10;VF+7wSlIx6q+s0+bYbXZr1evby/0vsRnpa6vxuUDiGjG+BeGsz6rQ8lOBz+QDsIquM2Se44yLJtm&#10;IDgxS9MZiMPvRpaF/N+h/AEAAP//AwBQSwECLQAUAAYACAAAACEAtoM4kv4AAADhAQAAEwAAAAAA&#10;AAAAAAAAAAAAAAAAW0NvbnRlbnRfVHlwZXNdLnhtbFBLAQItABQABgAIAAAAIQA4/SH/1gAAAJQB&#10;AAALAAAAAAAAAAAAAAAAAC8BAABfcmVscy8ucmVsc1BLAQItABQABgAIAAAAIQAlpuhGCQIAADkE&#10;AAAOAAAAAAAAAAAAAAAAAC4CAABkcnMvZTJvRG9jLnhtbFBLAQItABQABgAIAAAAIQBmhVsX3wAA&#10;AAsBAAAPAAAAAAAAAAAAAAAAAGMEAABkcnMvZG93bnJldi54bWxQSwUGAAAAAAQABADzAAAAbwUA&#10;AAAA&#10;" strokecolor="black [3213]" strokeweight=".5pt">
                <v:stroke endarrow="open" joinstyle="miter"/>
              </v:shape>
            </w:pict>
          </mc:Fallback>
        </mc:AlternateContent>
      </w:r>
      <w:r w:rsidRPr="00E1406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0359C" wp14:editId="1FF59FDA">
                <wp:simplePos x="0" y="0"/>
                <wp:positionH relativeFrom="column">
                  <wp:posOffset>2682240</wp:posOffset>
                </wp:positionH>
                <wp:positionV relativeFrom="paragraph">
                  <wp:posOffset>1575435</wp:posOffset>
                </wp:positionV>
                <wp:extent cx="1676400" cy="25717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06B" w:rsidRDefault="00E1406B">
                            <w:r>
                              <w:t>Место размещение НТО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1.2pt;margin-top:124.05pt;width:132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jtPAIAAEwEAAAOAAAAZHJzL2Uyb0RvYy54bWysVM2O0zAQviPxDpbvNGnoz27UdLV0KUJa&#10;fqSFB3Acp7FwPMF2m5Tb3nkF3oEDB268QveNGDvZUv4uCB+smcz4m5lvZrK46GpFdsJYCTqj41FM&#10;idAcCqk3GX37Zv3ojBLrmC6YAi0yuheWXiwfPli0TSoSqEAVwhAE0TZtm4xWzjVpFFleiZrZETRC&#10;o7EEUzOHqtlEhWEtotcqSuJ4FrVgisYAF9bi16veSJcBvywFd6/K0gpHVEYxNxduE+7c39FywdKN&#10;YU0l+ZAG+4csaiY1Bj1CXTHHyNbI36BqyQ1YKN2IQx1BWUouQg1YzTj+pZqbijUi1ILk2OZIk/1/&#10;sPzl7rUhssjo43hOiWY1Nunw6fD58OXw7fD17vbuI0k8S21jU3S+adDddU+gw26Him1zDfydJRpW&#10;FdMbcWkMtJVgBWY59i+jk6c9jvUgefsCCgzGtg4CUFea2lOIpBBEx27tjx0SnSPch5zNZ5MYTRxt&#10;yXQ+nk9DCJbev26Mdc8E1MQLGTU4AQGd7a6t89mw9N7FB7OgZLGWSgXFbPKVMmTHcFrW4QzoP7kp&#10;TdqMnk+TaU/AXyHicP4EUUuHY69kndGzoxNLPW1PdRGG0jGpehlTVnrg0VPXk+i6vBv6kkOxR0YN&#10;9OON64hCBeYDJS2Odkbt+y0zghL1XGNXzseTid+FoEym8wQVc2rJTy1Mc4TKqKOkF1cu7I8nTMMl&#10;dq+UgVjf5j6TIVcc2cD3sF5+J0714PXjJ7D8DgAA//8DAFBLAwQUAAYACAAAACEAmMLvx+AAAAAL&#10;AQAADwAAAGRycy9kb3ducmV2LnhtbEyPwU7DMAyG70i8Q2QkLmhLV6oQStMJIYHgNsYE16zx2oom&#10;KUnWlbfHnODo359+f67Wsx3YhCH23ilYLTNg6Bpvetcq2L09LiSwmLQzevAOFXxjhHV9flbp0viT&#10;e8Vpm1pGJS6WWkGX0lhyHpsOrY5LP6Kj3cEHqxONoeUm6BOV24HnWSa41b2jC50e8aHD5nN7tApk&#10;8Tx9xJfrzXsjDsNturqZnr6CUpcX8/0dsIRz+oPhV5/UoSanvT86E9mgoMjzglAFeSFXwIgQUlCy&#10;p0RKAbyu+P8f6h8AAAD//wMAUEsBAi0AFAAGAAgAAAAhALaDOJL+AAAA4QEAABMAAAAAAAAAAAAA&#10;AAAAAAAAAFtDb250ZW50X1R5cGVzXS54bWxQSwECLQAUAAYACAAAACEAOP0h/9YAAACUAQAACwAA&#10;AAAAAAAAAAAAAAAvAQAAX3JlbHMvLnJlbHNQSwECLQAUAAYACAAAACEALmHo7TwCAABMBAAADgAA&#10;AAAAAAAAAAAAAAAuAgAAZHJzL2Uyb0RvYy54bWxQSwECLQAUAAYACAAAACEAmMLvx+AAAAALAQAA&#10;DwAAAAAAAAAAAAAAAACWBAAAZHJzL2Rvd25yZXYueG1sUEsFBgAAAAAEAAQA8wAAAKMFAAAAAA==&#10;">
                <v:textbox>
                  <w:txbxContent>
                    <w:p w:rsidR="00E1406B" w:rsidRDefault="00E1406B">
                      <w:r>
                        <w:t>Место размещение НТО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8439F" wp14:editId="72B6E79A">
                <wp:simplePos x="0" y="0"/>
                <wp:positionH relativeFrom="column">
                  <wp:posOffset>1986915</wp:posOffset>
                </wp:positionH>
                <wp:positionV relativeFrom="paragraph">
                  <wp:posOffset>1575435</wp:posOffset>
                </wp:positionV>
                <wp:extent cx="304800" cy="1238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3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56.45pt;margin-top:124.05pt;width:24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lcrAIAAH0FAAAOAAAAZHJzL2Uyb0RvYy54bWysVM1uEzEQviPxDpbvdDfbFErUTRW1CkKq&#10;2ogW9ex47exK/sN2sgknJK5IPAIPwQXx02fYvBFj72YblYoDIgdnZmfmm/85OV1LgVbMukqrHA8O&#10;UoyYorqo1CLHb2+mz44xcp6oggitWI43zOHT8dMnJ7UZsUyXWhTMIgBRblSbHJfem1GSOFoySdyB&#10;NkyBkGsriQfWLpLCkhrQpUiyNH2e1NoWxmrKnIOv560QjyM+54z6K84d80jkGGLz8bXxnYc3GZ+Q&#10;0cISU1a0C4P8QxSSVAqc9lDnxBO0tNUfULKiVjvN/QHVMtGcV5TFHCCbQfogm+uSGBZzgeI405fJ&#10;/T9YermaWVQVOc4wUkRCi5ov2w/bz83P5m77sfna3DU/tp+aX8235jvKQr1q40Zgdm1mtuMckCH5&#10;Nbcy/ENaaB1rvOlrzNYeUfh4mA6PU+gEBdEgOzzOjgJmcm9srPOvmJYoEDm20MJYWbK6cL5V3akE&#10;X06LqphWQkTGLuZnwqIVgXZPpyn8OvQ9tSQk0IYcKb8RLBgL9YZxKAUEmUWPcQhZj0coZcoPWlFJ&#10;Cta6Odr3EsY2WMSMImBA5hBej90B7DRbkB12m1+nH0xZnOHeOP1bYK1xbxE9a+V7Y1kpbR8DEJBV&#10;57nVh/D3ShPIuS42MChWtxvkDJ1W0J8L4vyMWFgZaCmcAX8FDxe6zrHuKIxKbd8/9j3owySDFKMa&#10;VjDH7t2SWIaReK1gxl8OhsOws5EZHr3IgLH7kvm+RC3lmYa2D+DgGBrJoO/FjuRWy1u4FpPgFURE&#10;UfCdY+rtjjnz7WmAe0PZZBLVYE8N8Rfq2tAAHqoa5u9mfUus6YbUw3Rf6t26ktGDWW11g6XSk6XX&#10;vIqDfF/Xrt6w43FwunsUjsg+H7Xur+b4NwAAAP//AwBQSwMEFAAGAAgAAAAhAH+ppoXdAAAACwEA&#10;AA8AAABkcnMvZG93bnJldi54bWxMj8FOwzAMhu9IvENkJG4saYeyrTSdUCVuFRLbtHPamLSiSaom&#10;28rbY05w9O9Pvz+X+8WN7IpzHIJXkK0EMPRdMIO3Ck7Ht6ctsJi0N3oMHhV8Y4R9dX9X6sKEm//A&#10;6yFZRiU+FlpBn9JUcB67Hp2OqzChp91nmJ1ONM6Wm1nfqNyNPBdCcqcHTxd6PWHdY/d1uDgFZ9nw&#10;2h7rVgtnm4Dv3cbaRqnHh+X1BVjCJf3B8KtP6lCRUxsu3kQ2Klhn+Y5QBfnzNgNGxFoKSlpK5EYC&#10;r0r+/4fqBwAA//8DAFBLAQItABQABgAIAAAAIQC2gziS/gAAAOEBAAATAAAAAAAAAAAAAAAAAAAA&#10;AABbQ29udGVudF9UeXBlc10ueG1sUEsBAi0AFAAGAAgAAAAhADj9If/WAAAAlAEAAAsAAAAAAAAA&#10;AAAAAAAALwEAAF9yZWxzLy5yZWxzUEsBAi0AFAAGAAgAAAAhADrp6VysAgAAfQUAAA4AAAAAAAAA&#10;AAAAAAAALgIAAGRycy9lMm9Eb2MueG1sUEsBAi0AFAAGAAgAAAAhAH+ppoXdAAAACwEAAA8AAAAA&#10;AAAAAAAAAAAABgUAAGRycy9kb3ducmV2LnhtbFBLBQYAAAAABAAEAPMAAAAQBgAAAAA=&#10;" fillcolor="red" strokecolor="#1f4d78 [1604]" strokeweight="1pt"/>
            </w:pict>
          </mc:Fallback>
        </mc:AlternateContent>
      </w:r>
      <w:r w:rsidR="00E140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7C5C30" wp14:editId="75E96F55">
            <wp:extent cx="6648450" cy="4583687"/>
            <wp:effectExtent l="0" t="0" r="0" b="7620"/>
            <wp:docPr id="1" name="Рисунок 1" descr="C:\Users\User\Desktop\Скриншот 02-06-2023 08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риншот 02-06-2023 0817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34" r="10435"/>
                    <a:stretch/>
                  </pic:blipFill>
                  <pic:spPr bwMode="auto">
                    <a:xfrm>
                      <a:off x="0" y="0"/>
                      <a:ext cx="6657219" cy="458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3A"/>
    <w:rsid w:val="00021169"/>
    <w:rsid w:val="000574D5"/>
    <w:rsid w:val="000A5CAF"/>
    <w:rsid w:val="000B4641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62B6F"/>
    <w:rsid w:val="0029044B"/>
    <w:rsid w:val="002C4B2D"/>
    <w:rsid w:val="002C660C"/>
    <w:rsid w:val="002D706C"/>
    <w:rsid w:val="002D771B"/>
    <w:rsid w:val="002F63D2"/>
    <w:rsid w:val="003062D1"/>
    <w:rsid w:val="0031332E"/>
    <w:rsid w:val="00324CB1"/>
    <w:rsid w:val="003C5649"/>
    <w:rsid w:val="003F1D02"/>
    <w:rsid w:val="00400111"/>
    <w:rsid w:val="0040658D"/>
    <w:rsid w:val="004157D9"/>
    <w:rsid w:val="00424785"/>
    <w:rsid w:val="00450438"/>
    <w:rsid w:val="00475CEB"/>
    <w:rsid w:val="004E55C9"/>
    <w:rsid w:val="004E60D6"/>
    <w:rsid w:val="005374CC"/>
    <w:rsid w:val="005708F7"/>
    <w:rsid w:val="00596B74"/>
    <w:rsid w:val="005B4EF9"/>
    <w:rsid w:val="005D6629"/>
    <w:rsid w:val="005E2C88"/>
    <w:rsid w:val="00607D48"/>
    <w:rsid w:val="006179E9"/>
    <w:rsid w:val="00655DB7"/>
    <w:rsid w:val="006B6C7D"/>
    <w:rsid w:val="007059CD"/>
    <w:rsid w:val="0071563A"/>
    <w:rsid w:val="007B4508"/>
    <w:rsid w:val="007E1384"/>
    <w:rsid w:val="00811970"/>
    <w:rsid w:val="00821C15"/>
    <w:rsid w:val="00876C5B"/>
    <w:rsid w:val="00882E55"/>
    <w:rsid w:val="00891509"/>
    <w:rsid w:val="008B33BC"/>
    <w:rsid w:val="008B54D0"/>
    <w:rsid w:val="008C2D2E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B36A90"/>
    <w:rsid w:val="00B53277"/>
    <w:rsid w:val="00B5548E"/>
    <w:rsid w:val="00BF78E2"/>
    <w:rsid w:val="00C73BD4"/>
    <w:rsid w:val="00CB580F"/>
    <w:rsid w:val="00D12269"/>
    <w:rsid w:val="00D176FF"/>
    <w:rsid w:val="00D23948"/>
    <w:rsid w:val="00D35DE3"/>
    <w:rsid w:val="00D54F75"/>
    <w:rsid w:val="00D909D7"/>
    <w:rsid w:val="00D97699"/>
    <w:rsid w:val="00DA1571"/>
    <w:rsid w:val="00DA538A"/>
    <w:rsid w:val="00DC29B7"/>
    <w:rsid w:val="00DE1114"/>
    <w:rsid w:val="00E070D4"/>
    <w:rsid w:val="00E1406B"/>
    <w:rsid w:val="00E80565"/>
    <w:rsid w:val="00F67DEC"/>
    <w:rsid w:val="00F7702F"/>
    <w:rsid w:val="00F83F19"/>
    <w:rsid w:val="00F84499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63A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6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-">
    <w:name w:val="4Таблица-Т"/>
    <w:basedOn w:val="a"/>
    <w:qFormat/>
    <w:rsid w:val="0071563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Title">
    <w:name w:val="Title!Название НПА"/>
    <w:basedOn w:val="a"/>
    <w:rsid w:val="007156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1563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1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970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D54F75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D54F75"/>
  </w:style>
  <w:style w:type="paragraph" w:styleId="2">
    <w:name w:val="Body Text 2"/>
    <w:basedOn w:val="a"/>
    <w:link w:val="20"/>
    <w:uiPriority w:val="99"/>
    <w:unhideWhenUsed/>
    <w:rsid w:val="000B4641"/>
    <w:pPr>
      <w:spacing w:after="120" w:line="48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0B4641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63A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6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-">
    <w:name w:val="4Таблица-Т"/>
    <w:basedOn w:val="a"/>
    <w:qFormat/>
    <w:rsid w:val="0071563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Title">
    <w:name w:val="Title!Название НПА"/>
    <w:basedOn w:val="a"/>
    <w:rsid w:val="007156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1563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1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970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D54F75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D54F75"/>
  </w:style>
  <w:style w:type="paragraph" w:styleId="2">
    <w:name w:val="Body Text 2"/>
    <w:basedOn w:val="a"/>
    <w:link w:val="20"/>
    <w:uiPriority w:val="99"/>
    <w:unhideWhenUsed/>
    <w:rsid w:val="000B4641"/>
    <w:pPr>
      <w:spacing w:after="120" w:line="48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0B464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Осадчева Лидия И.</dc:creator>
  <cp:lastModifiedBy>User</cp:lastModifiedBy>
  <cp:revision>13</cp:revision>
  <dcterms:created xsi:type="dcterms:W3CDTF">2023-05-11T09:26:00Z</dcterms:created>
  <dcterms:modified xsi:type="dcterms:W3CDTF">2023-06-02T05:24:00Z</dcterms:modified>
</cp:coreProperties>
</file>