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88" w:rsidRPr="001A140F" w:rsidRDefault="00AC3C88" w:rsidP="00AC3C8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8. Досудебный порядок обжалования решений администрации,</w:t>
      </w:r>
    </w:p>
    <w:p w:rsidR="00AC3C88" w:rsidRPr="001A140F" w:rsidRDefault="00AC3C88" w:rsidP="00AC3C8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действий (бездействия) должностных лиц при осуществлении</w:t>
      </w:r>
    </w:p>
    <w:p w:rsidR="00AC3C88" w:rsidRPr="001A140F" w:rsidRDefault="00AC3C88" w:rsidP="00AC3C8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муниципального контроля на автомобильном транспорте.</w:t>
      </w:r>
    </w:p>
    <w:p w:rsidR="00AC3C88" w:rsidRPr="001A140F" w:rsidRDefault="00AC3C88" w:rsidP="00AC3C8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8.1. Решения администрации, действия (бездействие) должностных лиц, осуществляющих муниципальный контроль, могут быть обжалованы в порядке, установленном </w:t>
      </w:r>
      <w:hyperlink r:id="rId5" w:history="1">
        <w:r w:rsidRPr="001A140F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Правом на досудебное обжалование решений администрации, действий (бездействия) ее должностных лиц в рамках осуществления контрольных  мероприятий обладает контролируемое лицо.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8.2. </w:t>
      </w:r>
      <w:proofErr w:type="gramStart"/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Жалоба подается контролируемым лицом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(или) через информационную систему «Портал Воронежской области в сети Интернет» (далее - Портал Воронежской области), за исключением случаев подачи жалобы, содержащей сведения и документы, составляющие государственную или иную охраняемую законом тайну.</w:t>
      </w:r>
      <w:proofErr w:type="gramEnd"/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8.3. Подача в администрацию и рассмотрение жалобы, связанной со сведениями и документами, составляющими государственную или иную охраняемую законом тайну, осуществляется на бумажном носителе с соблюдением положений нормативных правовых актов, регулирующих отношения, связанные с защитой государственной или иной охраняемой законом тайны.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8.4. При подаче жалобы гражданином жалоба подписывается простой электронной подписью либо усиленной квалифицированной электронной подписью.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При подаче жалобы организацией жалоба подписывается усиленной квалифицированной электронной подписью.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8.5. Жалоба на действия (бездействие) должностных лиц администрации  рассматривается главой поселения, а в его отсутствие - лицом, исполняющим его обязанности (далее – глава поселения).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действия (бездействие) и решения главы поселения рассматривается в порядке, установленном п.4 части 2 статьи 40 Федерального закона № 248-ФЗ. 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1) решений о проведении контрольных мероприятий и обязательных профилактических визитов;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3) действий (бездействия) должностных лиц администрации в рамках контрольных мероприятий и обязательных профилактических визитов;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решений об отнесении объектов контроля к соответствующей категории риска;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 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8.6. Жалоба на решение администрации, действия (бездействие) ее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главой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8.7. Жалоба может содержать ходатайство о приостановлении исполнения обжалуемого решения администрации.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Глава поселения в срок не позднее двух рабочих дней со дня регистрации жалобы принимает решение: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- о приостановлении исполнения обжалуемого решения администрации;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- об отказе в приостановлении исполнения обжалуемого решения администрации.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8.8. Глава поселения принимает решение об отказе в рассмотрении жалобы в течение пяти рабочих дней со дня получения жалобы, если: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r:id="rId6" w:history="1">
        <w:r w:rsidRPr="001A140F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5</w:t>
        </w:r>
      </w:hyperlink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7" w:history="1">
        <w:r w:rsidRPr="001A140F">
          <w:rPr>
            <w:rFonts w:ascii="Times New Roman" w:eastAsiaTheme="minorHAnsi" w:hAnsi="Times New Roman"/>
            <w:sz w:val="28"/>
            <w:szCs w:val="28"/>
            <w:lang w:eastAsia="en-US"/>
          </w:rPr>
          <w:t>6 статьи 40</w:t>
        </w:r>
      </w:hyperlink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248-ФЗ, и не содержит ходатайства о восстановлении пропущенного срока на подачу жалобы;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5) ранее в администрацию была подана другая жалоба от того же контролируемого лица по тем же основаниям;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6) жалоба содержит нецензурные либо оскорбительные выражения, угрозы жизни, здоровью и имуществу должностных лиц </w:t>
      </w:r>
      <w:proofErr w:type="gramStart"/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членов их семей;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9) законодательством Российской Федерации предусмотрен только судебный порядок обжалования решения администрации.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8.9. Администрация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администрацией в соответствии с законодательством о защите государственной и иной охраняемой законом тайны.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Администрация должна обеспечить передачу в подсистему досудебного обжалования контрольной (надзорной) деятельности сведений о ходе рассмотрения жалоб.</w:t>
      </w:r>
      <w:proofErr w:type="gramEnd"/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 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вправе представить указанные информацию и документы в течение пяти рабочих дней с момента направления запроса.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являются основанием для отказа в рассмотрении жалобы.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 и ее должностных лиц.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8.10. По итогам рассмотрения жалобы глава поселения принимает одно из следующих решений: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1) оставляет жалобу без удовлетворения;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2) отменяет решение администрации полностью или частично;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proofErr w:type="gramStart"/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отменяет решение администрации полностью и принимает</w:t>
      </w:r>
      <w:proofErr w:type="gramEnd"/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новое решение;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4)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40F">
        <w:rPr>
          <w:rFonts w:ascii="Times New Roman" w:eastAsiaTheme="minorHAnsi" w:hAnsi="Times New Roman"/>
          <w:sz w:val="28"/>
          <w:szCs w:val="28"/>
          <w:lang w:eastAsia="en-US"/>
        </w:rPr>
        <w:t>8.11. Решение главы поселения,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Портале Воронежской области в срок не позднее одного рабочего дня со дня его принятия.</w:t>
      </w:r>
    </w:p>
    <w:p w:rsidR="00AC3C88" w:rsidRPr="001A140F" w:rsidRDefault="00AC3C88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3A74" w:rsidRDefault="004D3A74">
      <w:bookmarkStart w:id="0" w:name="_GoBack"/>
      <w:bookmarkEnd w:id="0"/>
    </w:p>
    <w:sectPr w:rsidR="004D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A3"/>
    <w:rsid w:val="00340BA3"/>
    <w:rsid w:val="004D3A74"/>
    <w:rsid w:val="00AA6ECC"/>
    <w:rsid w:val="00A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C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C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04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440" TargetMode="External"/><Relationship Id="rId5" Type="http://schemas.openxmlformats.org/officeDocument/2006/relationships/hyperlink" Target="https://login.consultant.ru/link/?req=doc&amp;base=LAW&amp;n=495001&amp;dst=1004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2025-04-26T07:24:00Z</dcterms:created>
  <dcterms:modified xsi:type="dcterms:W3CDTF">2025-04-26T07:25:00Z</dcterms:modified>
</cp:coreProperties>
</file>